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34" w:rsidRDefault="00DA7B34" w:rsidP="009A67B1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A7B34" w:rsidRDefault="00DA7B34" w:rsidP="009A67B1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DC7B16" w:rsidRPr="009A030C" w:rsidRDefault="00DC7B16" w:rsidP="009A67B1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C7B16" w:rsidRPr="009A030C" w:rsidRDefault="00DC7B16" w:rsidP="009A67B1">
      <w:pPr>
        <w:pStyle w:val="ConsPlusNormal"/>
        <w:spacing w:before="30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B3EB8" w:rsidRPr="00AB3EB8" w:rsidRDefault="00B63159" w:rsidP="00BC645F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76"/>
      <w:bookmarkEnd w:id="0"/>
      <w:r>
        <w:rPr>
          <w:rFonts w:ascii="Times New Roman" w:hAnsi="Times New Roman" w:cs="Times New Roman"/>
          <w:sz w:val="28"/>
          <w:szCs w:val="28"/>
        </w:rPr>
        <w:t>ИЗМЕНЕНИ</w:t>
      </w:r>
      <w:r w:rsidR="0039723B">
        <w:rPr>
          <w:rFonts w:ascii="Times New Roman" w:hAnsi="Times New Roman" w:cs="Times New Roman"/>
          <w:sz w:val="28"/>
          <w:szCs w:val="28"/>
        </w:rPr>
        <w:t>Я</w:t>
      </w:r>
    </w:p>
    <w:p w:rsidR="00DC7B16" w:rsidRPr="009A030C" w:rsidRDefault="00AB3EB8" w:rsidP="0039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методике </w:t>
      </w:r>
      <w:r w:rsidR="00F07886" w:rsidRPr="009A030C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</w:t>
      </w:r>
    </w:p>
    <w:p w:rsidR="00DC7B16" w:rsidRPr="009A030C" w:rsidRDefault="00F07886" w:rsidP="00BC645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9723B">
        <w:rPr>
          <w:rFonts w:ascii="Times New Roman" w:hAnsi="Times New Roman" w:cs="Times New Roman"/>
          <w:sz w:val="28"/>
          <w:szCs w:val="28"/>
        </w:rPr>
        <w:t>Г</w:t>
      </w:r>
      <w:r w:rsidRPr="009A030C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tbl>
      <w:tblPr>
        <w:tblW w:w="9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38"/>
        <w:gridCol w:w="5670"/>
      </w:tblGrid>
      <w:tr w:rsidR="00F07886" w:rsidRPr="00511848" w:rsidTr="00E25F98">
        <w:trPr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8" w:type="dxa"/>
            <w:shd w:val="clear" w:color="auto" w:fill="auto"/>
          </w:tcPr>
          <w:p w:rsidR="00F07886" w:rsidRPr="00287B10" w:rsidRDefault="00F07886" w:rsidP="00397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</w:t>
            </w:r>
          </w:p>
        </w:tc>
        <w:tc>
          <w:tcPr>
            <w:tcW w:w="5670" w:type="dxa"/>
            <w:shd w:val="clear" w:color="auto" w:fill="auto"/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7B295F" w:rsidRPr="00511848" w:rsidTr="00E25F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5F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02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областных государственных учреждений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 = T + K + M + B + Kl, где: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 – количество посещений областных государственных учреждений культуры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(тыс. посещений);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 – общее количество посещений областных государственных театров в отчетном году. Источником информации являются данные формы федерального статистического наблюдения № 9-НК «Сведения о деятельности театра» (тыс. посещений);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 – общее количество посещений концертных залов областного государственного концертного учреждения в отчетном году. Источником информации являются данные формы федерального статистического наблюдения № 12-НК «Сведения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о деятельности концертной организации, самостоятельного коллектива» (тыс. посещений);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 – общее количество посещений областных государственных музеев в отчетном году. Источником информации являются данные формы федерального статистического наблюдения № 8-НК «Сведения о деятельности музея» (тыс. посещений);</w:t>
            </w:r>
          </w:p>
          <w:p w:rsidR="007B295F" w:rsidRPr="00987211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 – общее количество посещений областных государственных библиотек в отчетном году. Источником информации являются данные формы федеральног</w:t>
            </w:r>
            <w:r w:rsidR="00110F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 статистического  наблюдения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«Свод</w:t>
            </w:r>
          </w:p>
        </w:tc>
      </w:tr>
      <w:tr w:rsidR="007B295F" w:rsidRPr="00511848" w:rsidTr="00E25F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Pr="00655021" w:rsidRDefault="007B295F" w:rsidP="00CD6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годовых сведений об общедоступных (публичных) библиотеках системы Минкультуры России»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(тыс. посещений);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Kl – общее количество посещений областных государственных организаций культурно-досугового типа в отчетном году. Источником информации являются данные формы федерального статистического наблюдения «Свод годовых сведений об учреждениях культурно-досугового типа системы Минкультуры России» (тыс. посещений)</w:t>
            </w:r>
          </w:p>
        </w:tc>
      </w:tr>
      <w:tr w:rsidR="007B295F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1">
              <w:rPr>
                <w:rFonts w:ascii="Times New Roman" w:hAnsi="Times New Roman" w:cs="Times New Roman"/>
                <w:sz w:val="24"/>
                <w:szCs w:val="24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определен Единым </w:t>
            </w:r>
            <w:hyperlink r:id="rId8" w:history="1">
              <w:r w:rsidRPr="00987211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 01.10.2021 № 2765-р.</w:t>
            </w:r>
          </w:p>
          <w:p w:rsidR="007B295F" w:rsidRDefault="00E74F27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9" w:history="1">
              <w:r w:rsidR="007B295F" w:rsidRPr="00987211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Методика</w:t>
              </w:r>
            </w:hyperlink>
            <w:r w:rsidR="007B295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расчета показателя утверждена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17.07.2019 № 915».</w:t>
            </w:r>
          </w:p>
          <w:p w:rsidR="007B295F" w:rsidRPr="00987211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по данным Министерства культуры Российской Федерации</w:t>
            </w:r>
          </w:p>
        </w:tc>
      </w:tr>
      <w:tr w:rsidR="007B295F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Pr="00252821" w:rsidRDefault="007B295F" w:rsidP="00CD6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определен Единым планом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 01.10.2021 № 2765-р.</w:t>
            </w:r>
          </w:p>
          <w:p w:rsidR="007B295F" w:rsidRPr="00780D8F" w:rsidRDefault="007B295F" w:rsidP="00CD6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   Федерации    и    деятельности   органов</w:t>
            </w:r>
          </w:p>
        </w:tc>
      </w:tr>
      <w:tr w:rsidR="007B295F" w:rsidRPr="00511848" w:rsidTr="00E25F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</w:t>
            </w:r>
            <w:r w:rsidR="00110F21">
              <w:rPr>
                <w:rFonts w:ascii="Times New Roman" w:hAnsi="Times New Roman" w:cs="Times New Roman"/>
                <w:sz w:val="24"/>
                <w:szCs w:val="24"/>
              </w:rPr>
              <w:t>Федерации от 17.07.2019 № 915».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по данным</w:t>
            </w:r>
            <w:r w:rsidRPr="008903E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C6C4B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</w:t>
            </w:r>
            <w:r w:rsidRPr="008903E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3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предусмотрен </w:t>
            </w:r>
            <w:r w:rsidRPr="009C11F1">
              <w:rPr>
                <w:rFonts w:ascii="Times New Roman" w:eastAsiaTheme="minorHAnsi" w:hAnsi="Times New Roman" w:cs="Times New Roman"/>
                <w:sz w:val="24"/>
                <w:szCs w:val="24"/>
              </w:rPr>
              <w:t>паспортом государственной программы Российской Ф</w:t>
            </w:r>
            <w:r w:rsidRPr="00B87C38">
              <w:rPr>
                <w:rFonts w:ascii="Times New Roman" w:eastAsiaTheme="minorHAnsi" w:hAnsi="Times New Roman" w:cs="Times New Roman"/>
                <w:sz w:val="24"/>
                <w:szCs w:val="24"/>
              </w:rPr>
              <w:t>едерации «Развитие культуры»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(далее – </w:t>
            </w:r>
            <w:r w:rsidRPr="00B87C38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государственная программа Российской Федерации «Развитие культуры»), утвержденной постановлением Правительства Российской Федерац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ии от 15.04.2014 № 317 «</w:t>
            </w:r>
            <w:r w:rsidRPr="002C4A5F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 утверждении государственной программы Российской Федерации «Развитие культуры»</w:t>
            </w:r>
          </w:p>
        </w:tc>
      </w:tr>
      <w:tr w:rsidR="007B295F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Pr="00E96BC4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условиях, от общего числа архивных документов Государственного архива Кировской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Id = (NН / Nпас) x 100%, где: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Id – доля архивных документов Государственного архива Кировской области, хранящихся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нормативных условиях, от общего числа архивных документов Государственного архива Кировской области (процентов);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NН – количество архивных документов Государственного архива Кировской области, хранящихся в нормативных условиях, которое определяется на основании ведомственной отчетности министерства культуры Кировской области (единиц);</w:t>
            </w:r>
          </w:p>
          <w:p w:rsidR="007B295F" w:rsidRPr="00E96BC4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Nпас – общее количество архивных документов, хранящихся в Государственном архиве Кировской области, которое определяется на основании ведомственной отчетности министерства культуры Кировской области (единиц)</w:t>
            </w:r>
          </w:p>
        </w:tc>
      </w:tr>
      <w:tr w:rsidR="007B295F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культурного наследия, включенных в единый</w:t>
            </w:r>
            <w:r w:rsidR="00A03B1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03B17" w:rsidRDefault="007B295F" w:rsidP="00A03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реестр объектов культурного наследия, расположенных  на  территории  Кировской области</w:t>
            </w:r>
            <w:r w:rsidR="00A03B1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(процентов);</w:t>
            </w:r>
          </w:p>
          <w:p w:rsidR="00A03B17" w:rsidRDefault="00A03B17" w:rsidP="00A03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количество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которое определяется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A03B17" w:rsidRDefault="00A03B17" w:rsidP="00A03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общее количество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которое определяется по данным ведомственной отчетности управления государственной охраны объектов культурного наследия Кировской области (единиц).</w:t>
            </w:r>
          </w:p>
          <w:p w:rsidR="007B295F" w:rsidRPr="00A65E69" w:rsidRDefault="00A03B17" w:rsidP="00A03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eastAsiaTheme="minorHAnsi" w:hAnsi="Times New Roman" w:cs="Times New Roman"/>
                <w:sz w:val="24"/>
                <w:szCs w:val="24"/>
              </w:rPr>
              <w:t>Показатель планируется с тенденцией к снижению значения</w:t>
            </w:r>
          </w:p>
        </w:tc>
      </w:tr>
      <w:tr w:rsidR="007B295F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Pr="00E96BC4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выпускников государственных профессиональных образовательных организаций по профессиям отрасли «Культура», получивших по результатам государственной аттестации оценки «хорошо» и «отлично», от общего количества выпускников государственных профессиональных образовательных организаций по профессиям отрасли «Культура»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v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ВОГ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v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доля выпускников государственных профессиональных образовательных организаций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по профессиям отрасли «Культура», получивших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по результатам государственной аттестации оценки «хорошо» и «отлично», от общего количества выпускников государственных профессиональных образовательных организаций по профессиям отрасли «Культура» (процентов);</w:t>
            </w:r>
          </w:p>
          <w:p w:rsidR="007B295F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ВОГ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количество выпускников государственных профессиональных образовательных организаций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по профессиям отрасли «Культура», получивших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отчетном году по результатам государственной аттестации оценки «хорошо» и «отлично», которое определяется на основании ведомственной отчетности министерства культуры Кировской области (человек);</w:t>
            </w:r>
          </w:p>
          <w:p w:rsidR="007B295F" w:rsidRPr="00FA7086" w:rsidRDefault="007B295F" w:rsidP="00CD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общее количество выпускников государственных профессиональных образова-тельных организаций по профессиям отрасли «Культура» в отчетном году, которое определяется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 данным формы федерального статистического  наблюдения  №  СПО-1 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 (человек)</w:t>
            </w:r>
          </w:p>
        </w:tc>
      </w:tr>
      <w:tr w:rsidR="007B295F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Pr="00287B10" w:rsidRDefault="007B295F" w:rsidP="00CD6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Pr="00126F98" w:rsidRDefault="007B295F" w:rsidP="00CD6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F" w:rsidRPr="00B87C38" w:rsidRDefault="007B295F" w:rsidP="00CD6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согласно данным ведомственной отчетности министерства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8869B7" w:rsidRPr="00511848" w:rsidTr="00E25F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9B7" w:rsidRDefault="008869B7" w:rsidP="007F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DA7B34" w:rsidRPr="00DA7B34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Подпрограмма «Наследие»</w:t>
            </w:r>
          </w:p>
        </w:tc>
        <w:tc>
          <w:tcPr>
            <w:tcW w:w="5670" w:type="dxa"/>
            <w:shd w:val="clear" w:color="auto" w:fill="auto"/>
          </w:tcPr>
          <w:p w:rsidR="008869B7" w:rsidRDefault="008869B7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869B7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единиц хранения библиотечных фондов областных государственных библиотек и основного музейного фонда областных государственных музеев</w:t>
            </w:r>
          </w:p>
        </w:tc>
        <w:tc>
          <w:tcPr>
            <w:tcW w:w="5670" w:type="dxa"/>
            <w:shd w:val="clear" w:color="auto" w:fill="auto"/>
          </w:tcPr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 = Б + М, где: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 w:rsidR="007F517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единиц хранения библиотечных фондов областных государственных библиотек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 основного музейного фонда областных государственных музеев (единиц);</w:t>
            </w:r>
          </w:p>
          <w:p w:rsidR="008869B7" w:rsidRDefault="007F517C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 – </w:t>
            </w:r>
            <w:r w:rsid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единиц хранения библиотечных фондов областных государственных библиотек, которое определяется согласно данным ведомственной отчетности министерства культуры Кировской области (единиц);</w:t>
            </w:r>
          </w:p>
          <w:p w:rsidR="008869B7" w:rsidRDefault="007F517C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 – </w:t>
            </w:r>
            <w:r w:rsid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единиц хранения основного музейного фонда областных государственных музеев, которое определяется согласно данным ведомственной отчетности министерства культуры Кировской области (единиц)</w:t>
            </w:r>
          </w:p>
        </w:tc>
      </w:tr>
      <w:tr w:rsidR="008869B7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2533EA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объем хранимых дел (документов) в Государственном архиве Кировской области</w:t>
            </w:r>
          </w:p>
        </w:tc>
        <w:tc>
          <w:tcPr>
            <w:tcW w:w="5670" w:type="dxa"/>
            <w:shd w:val="clear" w:color="auto" w:fill="auto"/>
          </w:tcPr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  <w:p w:rsidR="008869B7" w:rsidRDefault="008869B7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869B7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DA7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объектов культурного наследия регионального значения, в отношении которых осуществлены плановые мероприятия по контролю их состояния,</w:t>
            </w:r>
            <w:r w:rsidR="007F517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общем числе объектов культурного наследия регионального значения</w:t>
            </w:r>
          </w:p>
        </w:tc>
        <w:tc>
          <w:tcPr>
            <w:tcW w:w="5670" w:type="dxa"/>
            <w:shd w:val="clear" w:color="auto" w:fill="auto"/>
          </w:tcPr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533EA" w:rsidRDefault="008869B7" w:rsidP="00DA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</w:t>
            </w:r>
            <w:r w:rsidR="007F517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доля объектов культурного наследия регионального </w:t>
            </w:r>
            <w:r w:rsidR="00DA7B3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значения, </w:t>
            </w:r>
            <w:r w:rsidR="00DA7B3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r w:rsidR="00DA7B3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отношении </w:t>
            </w:r>
            <w:r w:rsidR="00DA7B3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которых</w:t>
            </w:r>
            <w:r w:rsidR="007F517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осуществлены плановые мероприятия по контролю их состояния, в общем числе объектов культурного наследия регионального значения (процентов);</w:t>
            </w:r>
          </w:p>
        </w:tc>
      </w:tr>
      <w:tr w:rsidR="00DA7B34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7B34" w:rsidRDefault="00DA7B34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DA7B34" w:rsidRDefault="00DA7B34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A7B34" w:rsidRDefault="00DA7B34" w:rsidP="00DA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покн</w:t>
            </w:r>
            <w:r w:rsidR="007F517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объектов культурного наследия регионального значения, в отношении которых осуществлены плановые мероприятия по контролю их состояния, которое определяется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DA7B34" w:rsidRDefault="00DA7B34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оокн</w:t>
            </w:r>
            <w:r w:rsidR="007F517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объектов культурного наследия регионального значения, которое определяется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  <w:tr w:rsidR="002533EA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33EA" w:rsidRDefault="002533EA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2533EA" w:rsidRDefault="00F1052B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уровень</w:t>
            </w:r>
            <w:r w:rsidR="002533EA"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выполнения программ проверок, утвержденных в отчет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>ном периоде, в рамках региональ</w:t>
            </w:r>
            <w:r w:rsidR="002533EA"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>ного государственного контроля (надзора) за состоянием объектов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культурного наследия региональ</w:t>
            </w:r>
            <w:r w:rsidR="002533EA"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>ного значения</w:t>
            </w:r>
          </w:p>
        </w:tc>
        <w:tc>
          <w:tcPr>
            <w:tcW w:w="5670" w:type="dxa"/>
            <w:shd w:val="clear" w:color="auto" w:fill="auto"/>
          </w:tcPr>
          <w:p w:rsidR="002533EA" w:rsidRDefault="002533EA" w:rsidP="00253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2533EA" w:rsidRDefault="002533EA" w:rsidP="002533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533EA" w:rsidRDefault="00F1052B" w:rsidP="00253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р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факт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план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2533EA" w:rsidRDefault="002533EA" w:rsidP="0025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533EA" w:rsidRDefault="008F0E89" w:rsidP="00253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р</w:t>
            </w:r>
            <w:r w:rsidR="001166A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="00F1052B">
              <w:rPr>
                <w:rFonts w:ascii="Times New Roman" w:eastAsiaTheme="minorHAnsi" w:hAnsi="Times New Roman" w:cs="Times New Roman"/>
                <w:sz w:val="24"/>
                <w:szCs w:val="24"/>
              </w:rPr>
              <w:t>уровень</w:t>
            </w:r>
            <w:r w:rsidR="002533EA"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выполнения программ проверок, утвержденных в отчетном периоде, в рамках регионального государственного контроля (надзора) за состоянием объектов культурного наследия регионального значения </w:t>
            </w:r>
            <w:r w:rsid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>(процентов);</w:t>
            </w:r>
          </w:p>
          <w:p w:rsidR="002533EA" w:rsidRDefault="002533EA" w:rsidP="00253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факт</w:t>
            </w:r>
            <w:r w:rsidR="001166A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1166A4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проверок</w:t>
            </w:r>
            <w:r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>в соответствии с утвержденными  в отчетн</w:t>
            </w:r>
            <w:r w:rsidR="001166A4">
              <w:rPr>
                <w:rFonts w:ascii="Times New Roman" w:eastAsiaTheme="minorHAnsi" w:hAnsi="Times New Roman" w:cs="Times New Roman"/>
                <w:sz w:val="24"/>
                <w:szCs w:val="24"/>
              </w:rPr>
              <w:t>ом периоде программами проверок</w:t>
            </w:r>
            <w:r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рамках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DD09F6" w:rsidRDefault="002533EA" w:rsidP="0011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план</w:t>
            </w:r>
            <w:r w:rsidR="001166A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запланирован</w:t>
            </w:r>
            <w:r w:rsidR="004A72B6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ых </w:t>
            </w:r>
            <w:r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проверок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>в соответствии с утвержденными  в отчетном периоде программами проверок в рамках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</w:t>
            </w:r>
          </w:p>
        </w:tc>
      </w:tr>
      <w:tr w:rsidR="008869B7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доля объектов культуры, на которых завершены работы по строительству,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реконструкции, капитальному ремонту и реставрации, в общем количестве объектов культуры, на которых запланировано проведение работ по строительству, реконструкции, капитальному ремонту и реставрации</w:t>
            </w:r>
          </w:p>
        </w:tc>
        <w:tc>
          <w:tcPr>
            <w:tcW w:w="5670" w:type="dxa"/>
            <w:shd w:val="clear" w:color="auto" w:fill="auto"/>
          </w:tcPr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зр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оз</w:t>
            </w:r>
            <w:r w:rsidR="0092469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объектов культуры, на которых завершены работы по строительству, реконструкции, капитальному ремонту и реставрации, в общем количестве объектов культуры, на которых запланировано проведение работ по строительству, реконструкции, капитальному ремонту и реставрации (процентов);</w:t>
            </w:r>
          </w:p>
          <w:p w:rsidR="008869B7" w:rsidRDefault="008869B7" w:rsidP="008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зр</w:t>
            </w:r>
            <w:r w:rsidR="0092469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объектов культуры, на которых завершены работы по строительству, реконструкции, капитальному ремонту и реставрации в отчетном году, определяемое на основании ведомственной отчетности министерства культуры Кировской области (единиц);</w:t>
            </w:r>
          </w:p>
          <w:p w:rsidR="004D7F4B" w:rsidRPr="00B87C38" w:rsidRDefault="008869B7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пр</w:t>
            </w:r>
            <w:r w:rsidR="0092469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объектов культуры, на которых запланировано проведение работ по строительству, реконструкции, капитальному ремонту и реставрации в отчетном году, определяемое на основании ведомственной отчетности министерства культуры Кировской области (единиц)</w:t>
            </w:r>
          </w:p>
        </w:tc>
      </w:tr>
      <w:tr w:rsidR="008869B7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зданий учрежден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ий культуры, находящихся в удов</w:t>
            </w: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летворительном состоянии, в общем количестве зданий данных учреждений</w:t>
            </w:r>
          </w:p>
        </w:tc>
        <w:tc>
          <w:tcPr>
            <w:tcW w:w="5670" w:type="dxa"/>
            <w:shd w:val="clear" w:color="auto" w:fill="auto"/>
          </w:tcPr>
          <w:p w:rsidR="000E460D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0E460D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E460D" w:rsidRPr="009B3ACB" w:rsidRDefault="00C71952" w:rsidP="0058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D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уд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100</w:t>
            </w:r>
            <w:r w:rsidR="002C47C6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%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2469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ц</w:t>
            </w:r>
            <w:r w:rsidR="002211A8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2211A8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2211A8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2211A8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дши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/ 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+ 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ц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584D6C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+</w:t>
            </w:r>
            <w:r w:rsidR="009B3ACB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="008478B6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дши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100</w:t>
            </w:r>
            <w:r w:rsidR="002C47C6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%)</w:t>
            </w:r>
            <w:r w:rsidR="000E460D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, где:</w:t>
            </w:r>
          </w:p>
          <w:p w:rsidR="000E460D" w:rsidRPr="009B3ACB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E460D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D</w:t>
            </w:r>
            <w:r w:rsidR="00C71952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уд</w:t>
            </w:r>
            <w:r w:rsidR="0092469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зданий учрежден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ий культуры, находящихся в удов</w:t>
            </w: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летворительном состоянии,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в общем количестве зданий данных учреждений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(процентов);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 w:rsidR="0092469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библиотек и библиотек-филиалов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, требующих капитального ремонта или находящихся в аварийном состоянии</w:t>
            </w:r>
            <w:r w:rsidR="008478B6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="0092469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F443C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помещений (зданий)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организаций культурно-досугового типа (включая обособленные подразделения)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, требующих капитального ремонта или находящихся в аварийном состоянии</w:t>
            </w:r>
            <w:r w:rsidR="008478B6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(единиц);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="0092469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F443C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помещений (зданий)</w:t>
            </w:r>
            <w:r w:rsidR="0054191C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музеев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, требующих капитального ремонта или находящихся в аварийном состоянии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(единиц);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="0092469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F443C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помещений (зданий)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театров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, требующих капитального ремонта или находящихся в аварийном состоянии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(единиц);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="0092469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F443C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помещений (зданий)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концертных организаций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требующих капитального ремонта или 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находящихся в аварийном состоянии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(единиц);</w:t>
            </w:r>
          </w:p>
          <w:p w:rsidR="000E460D" w:rsidRPr="00A23001" w:rsidRDefault="000E460D" w:rsidP="000E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="00C71952"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ц</w:t>
            </w:r>
            <w:r w:rsidR="0020479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F443C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стационарных зданий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цирковых организаций</w:t>
            </w:r>
            <w:r w:rsidR="009B395B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, требующих капитального ремонта или находящихся в аварийном состоянии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(единиц);</w:t>
            </w:r>
          </w:p>
          <w:p w:rsidR="008869B7" w:rsidRPr="00A23001" w:rsidRDefault="00F443CA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RA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дши</w:t>
            </w:r>
            <w:r w:rsidR="0020479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помещений (зданий) детских школ искусств, требующих капитального ремонта или находящихся в аварийном состоянии</w:t>
            </w:r>
            <w:r w:rsidR="002710DA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</w:t>
            </w:r>
            <w:r w:rsidR="008478B6"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библиотек и библиотек-филиалов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8478B6" w:rsidRPr="00A23001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помещений (зданий) организаций культурно-досугового типа (включ</w:t>
            </w:r>
            <w:r w:rsidR="003F35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ая обособленные подразделения) 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(единиц); 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A2300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ч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исло помещений (зданий) музеев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поме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щений (зданий) театров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помещений (зданий) концертных</w:t>
            </w:r>
            <w:r w:rsidRPr="00E4476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организаций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ц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число стационарн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ых зданий цирковых организаций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8478B6" w:rsidRPr="00E44766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Z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дши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помещений </w:t>
            </w:r>
            <w:r w:rsidR="003F35C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(зданий) детских школ искусств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(единиц).</w:t>
            </w:r>
          </w:p>
          <w:p w:rsidR="00EC36C3" w:rsidRDefault="00EC36C3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области.</w:t>
            </w:r>
          </w:p>
          <w:p w:rsidR="00126F98" w:rsidRDefault="008478B6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7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предусмотрен паспортом государственной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программы Российской Федерации «</w:t>
            </w:r>
            <w:r w:rsidRPr="000B7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культуры»</w:t>
            </w:r>
          </w:p>
          <w:p w:rsidR="00DA7B34" w:rsidRPr="00B87C38" w:rsidRDefault="00DA7B34" w:rsidP="0084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869B7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B7" w:rsidRDefault="008869B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8869B7" w:rsidRDefault="008869B7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уровень обеспеченности субъектов Российской Федерации организациями культуры</w:t>
            </w:r>
          </w:p>
        </w:tc>
        <w:tc>
          <w:tcPr>
            <w:tcW w:w="5670" w:type="dxa"/>
            <w:shd w:val="clear" w:color="auto" w:fill="auto"/>
          </w:tcPr>
          <w:p w:rsidR="00D57FC5" w:rsidRDefault="00D57FC5" w:rsidP="00D57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D57FC5" w:rsidRDefault="00D57FC5" w:rsidP="00D57F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57FC5" w:rsidRPr="00FD39F0" w:rsidRDefault="00C756F2" w:rsidP="00D5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</w:t>
            </w:r>
            <w:r w:rsidR="00F4112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об</w:t>
            </w:r>
            <w:r w:rsidR="00F41126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= </w:t>
            </w:r>
            <w:r w:rsidR="00010FA5" w:rsidRPr="00010FA5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9C7ED4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9C7ED4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 w:rsidR="009C7ED4" w:rsidRPr="00FD39F0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325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="00F4112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="009C7ED4" w:rsidRPr="00FD39F0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325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="009C7ED4" w:rsidRPr="00FD39F0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9C7ED4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="00743F0C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325F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="00743F0C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743F0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7E751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="007E7514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="007E7514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AC51B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+ </w:t>
            </w:r>
            <w:r w:rsidR="0037269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ц</w:t>
            </w:r>
            <w:r w:rsidR="00606546" w:rsidRPr="00606546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010FA5" w:rsidRPr="00010FA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/ </w:t>
            </w:r>
            <w:r w:rsidR="00F4112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норм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010FA5" w:rsidRPr="00010FA5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D57FC5" w:rsidRPr="00F4112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100%, 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>где</w:t>
            </w:r>
            <w:r w:rsidR="00D57FC5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D57FC5" w:rsidRPr="00FD39F0" w:rsidRDefault="00D57FC5" w:rsidP="00D57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57FC5" w:rsidRDefault="00C756F2" w:rsidP="00D57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</w:t>
            </w:r>
            <w:r w:rsidR="00F4112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об</w:t>
            </w:r>
            <w:r w:rsidR="0020479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="00D57FC5" w:rsidRPr="008869B7">
              <w:rPr>
                <w:rFonts w:ascii="Times New Roman" w:eastAsiaTheme="minorHAnsi" w:hAnsi="Times New Roman" w:cs="Times New Roman"/>
                <w:sz w:val="24"/>
                <w:szCs w:val="24"/>
              </w:rPr>
              <w:t>уровень обеспеченности субъектов Российской Федерации организациями культуры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(процентов);</w:t>
            </w:r>
          </w:p>
          <w:p w:rsidR="00DF6422" w:rsidRDefault="009C7ED4" w:rsidP="00DF6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библ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F6422">
              <w:rPr>
                <w:rFonts w:ascii="Times New Roman" w:eastAsiaTheme="minorHAnsi" w:hAnsi="Times New Roman" w:cs="Times New Roman"/>
                <w:sz w:val="24"/>
                <w:szCs w:val="24"/>
              </w:rPr>
              <w:t>–</w:t>
            </w:r>
            <w:r w:rsidR="00FD39F0"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F642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Pr="009C7ED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библиотек </w:t>
            </w:r>
            <w:r w:rsid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и библиотек-филиалов</w:t>
            </w:r>
            <w:r w:rsidR="00DF6422">
              <w:rPr>
                <w:rFonts w:ascii="Times New Roman" w:eastAsiaTheme="minorHAnsi" w:hAnsi="Times New Roman" w:cs="Times New Roman"/>
                <w:sz w:val="24"/>
                <w:szCs w:val="24"/>
              </w:rPr>
              <w:t>. Источником информации являются данные формы федерального статистического наблюдения «Свод годовых сведений об общедоступных (публичных) библиотеках системы Минкультуры России»</w:t>
            </w:r>
            <w:r w:rsid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</w:t>
            </w:r>
            <w:r w:rsidR="00DF6422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FD39F0" w:rsidRDefault="00FD39F0" w:rsidP="00D57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кду</w:t>
            </w:r>
            <w:r w:rsidR="0020479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организаций культурно-досугового типа (включая обособленные подразделения). </w:t>
            </w:r>
            <w:r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Источником информации являются данные формы федеральн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статистического наблюдения «</w:t>
            </w:r>
            <w:r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Pr="00FD39F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(единиц). </w:t>
            </w:r>
          </w:p>
          <w:p w:rsidR="009C7ED4" w:rsidRDefault="009C7ED4" w:rsidP="009C7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м</w:t>
            </w:r>
            <w:r w:rsidR="00EA0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5C2919"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музеев. Источником информации являются данные формы федеральн</w:t>
            </w:r>
            <w:r w:rsidR="002051DB">
              <w:rPr>
                <w:rFonts w:ascii="Times New Roman" w:eastAsiaTheme="minorHAnsi" w:hAnsi="Times New Roman" w:cs="Times New Roman"/>
                <w:sz w:val="24"/>
                <w:szCs w:val="24"/>
              </w:rPr>
              <w:t>ого статистического наблюдения № 8-НК «</w:t>
            </w:r>
            <w:r w:rsidR="005C2919"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5C2919"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о деятельности музея</w:t>
            </w:r>
            <w:r w:rsidR="002051DB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="005C2919"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 w:rsidR="002051DB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="005C2919"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);</w:t>
            </w:r>
          </w:p>
          <w:p w:rsidR="00743F0C" w:rsidRDefault="00743F0C" w:rsidP="00743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т</w:t>
            </w:r>
            <w:r w:rsidR="00EA0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9D319D" w:rsidRP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t>театров. Источником информации являются данные формы федеральн</w:t>
            </w:r>
            <w:r w:rsid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t>ого статистического наблюдения № 9-НК «</w:t>
            </w:r>
            <w:r w:rsidR="009D319D" w:rsidRP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9D319D" w:rsidRP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t>о деятельности театра</w:t>
            </w:r>
            <w:r w:rsid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="009D319D" w:rsidRPr="009D319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);</w:t>
            </w:r>
          </w:p>
          <w:p w:rsidR="007E7514" w:rsidRDefault="007E7514" w:rsidP="007E7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ко</w:t>
            </w:r>
            <w:r w:rsidR="00EA0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C17EC3" w:rsidRP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концертных организаций. Источником информации являются данные формы федеральн</w:t>
            </w:r>
            <w:r w:rsid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ого статистического наблюдения № 12-НК «</w:t>
            </w:r>
            <w:r w:rsidR="004733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4733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 w:rsidR="00C17EC3" w:rsidRP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</w:t>
            </w:r>
            <w:r w:rsidR="004733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льности концертной организации, </w:t>
            </w:r>
            <w:r w:rsidR="00C17EC3" w:rsidRP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самостоятельного коллектива</w:t>
            </w:r>
            <w:r w:rsid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="00C17EC3" w:rsidRPr="00C17E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Pr="005C2919">
              <w:rPr>
                <w:rFonts w:ascii="Times New Roman" w:eastAsiaTheme="minorHAnsi" w:hAnsi="Times New Roman" w:cs="Times New Roman"/>
                <w:sz w:val="24"/>
                <w:szCs w:val="24"/>
              </w:rPr>
              <w:t>);</w:t>
            </w:r>
          </w:p>
          <w:p w:rsidR="0037269B" w:rsidRPr="00E44766" w:rsidRDefault="0037269B" w:rsidP="00372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ц</w:t>
            </w:r>
            <w:r w:rsidR="00EA0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число </w:t>
            </w:r>
            <w:r w:rsidR="00E506D4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цирков</w:t>
            </w:r>
            <w:r w:rsidR="00473302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ых организаций</w:t>
            </w:r>
            <w:r w:rsidR="00EA036E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A01563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774913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 </w:t>
            </w:r>
            <w:r w:rsidR="00473302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</w:t>
            </w:r>
            <w:r w:rsidR="00774913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 </w:t>
            </w:r>
            <w:r w:rsidR="00EA0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 ф</w:t>
            </w:r>
            <w:r w:rsidR="00774913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илиал </w:t>
            </w:r>
            <w:r w:rsidR="00EA036E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федерального к</w:t>
            </w:r>
            <w:r w:rsidR="00774913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азенного предприятия «Российская государственная цирковая компания» «Кировский государственный цирк»</w:t>
            </w:r>
            <w:r w:rsidR="00473302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8869B7" w:rsidRPr="000E460D" w:rsidRDefault="00F41126" w:rsidP="00FE5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4476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A62A0F" w:rsidRPr="00E44766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норм</w:t>
            </w:r>
            <w:r w:rsidR="00EA0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 w:rsidR="00FE5E83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рекомендуемое </w:t>
            </w:r>
            <w:r w:rsidR="0039609B" w:rsidRPr="00E44766">
              <w:rPr>
                <w:rFonts w:ascii="Times New Roman" w:eastAsiaTheme="minorHAnsi" w:hAnsi="Times New Roman" w:cs="Times New Roman"/>
                <w:sz w:val="24"/>
                <w:szCs w:val="24"/>
              </w:rPr>
              <w:t>нормативное</w:t>
            </w:r>
            <w:r w:rsidR="0039609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</w:t>
            </w:r>
            <w:r w:rsidR="0039609B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организаций культуры Кировской области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которое определяется </w:t>
            </w:r>
            <w:r w:rsidR="00493111">
              <w:rPr>
                <w:rFonts w:ascii="Times New Roman" w:eastAsiaTheme="minorHAnsi" w:hAnsi="Times New Roman" w:cs="Times New Roman"/>
                <w:sz w:val="24"/>
                <w:szCs w:val="24"/>
              </w:rPr>
              <w:t>Министерств</w:t>
            </w:r>
            <w:r w:rsidR="00EE550B">
              <w:rPr>
                <w:rFonts w:ascii="Times New Roman" w:eastAsiaTheme="minorHAnsi" w:hAnsi="Times New Roman" w:cs="Times New Roman"/>
                <w:sz w:val="24"/>
                <w:szCs w:val="24"/>
              </w:rPr>
              <w:t>ом</w:t>
            </w:r>
            <w:r w:rsidR="0049311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культуры Российской Федерации</w:t>
            </w:r>
            <w:r w:rsidR="00EE5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соответствии с распоряжением Министерством культуры Российской Федерации</w:t>
            </w:r>
            <w:r w:rsidR="0049311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F1315F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493111">
              <w:rPr>
                <w:rFonts w:ascii="Times New Roman" w:eastAsiaTheme="minorHAnsi" w:hAnsi="Times New Roman" w:cs="Times New Roman"/>
                <w:sz w:val="24"/>
                <w:szCs w:val="24"/>
              </w:rPr>
              <w:t>от 02.08.2017 № Р-965</w:t>
            </w:r>
            <w:r w:rsidR="00D57F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</w:t>
            </w:r>
            <w:r w:rsidR="00010FA5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126F98" w:rsidRPr="00B87C38" w:rsidRDefault="000B736E" w:rsidP="000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7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Показатель предусмотрен паспортом государственной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программы Российской Федерации «</w:t>
            </w:r>
            <w:r w:rsidRPr="000B7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культуры»</w:t>
            </w:r>
          </w:p>
        </w:tc>
      </w:tr>
      <w:tr w:rsidR="00386EB4" w:rsidRPr="00511848" w:rsidTr="00E25F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6EB4" w:rsidRPr="00386EB4" w:rsidRDefault="0039649C" w:rsidP="0038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386EB4" w:rsidRDefault="0039649C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Отдельное мероприятие «</w:t>
            </w:r>
            <w:r w:rsidRPr="0039649C">
              <w:rPr>
                <w:rFonts w:ascii="Times New Roman" w:eastAsiaTheme="minorHAnsi" w:hAnsi="Times New Roman" w:cs="Times New Roman"/>
                <w:sz w:val="24"/>
                <w:szCs w:val="24"/>
              </w:rPr>
              <w:t>Создание условий для обеспечения реализации Государственной программы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386EB4" w:rsidRDefault="00386EB4" w:rsidP="004C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86EB4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6EB4" w:rsidRPr="00287B10" w:rsidRDefault="00386EB4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386EB4" w:rsidRDefault="0039649C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649C"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объектов культурного наследия федерального значения, в отношении которых осуществлены плановые мероприятия по контролю их состояния,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39649C">
              <w:rPr>
                <w:rFonts w:ascii="Times New Roman" w:eastAsiaTheme="minorHAnsi" w:hAnsi="Times New Roman" w:cs="Times New Roman"/>
                <w:sz w:val="24"/>
                <w:szCs w:val="24"/>
              </w:rPr>
              <w:t>в общем числе объектов культурного наследия федерального значения</w:t>
            </w:r>
          </w:p>
        </w:tc>
        <w:tc>
          <w:tcPr>
            <w:tcW w:w="5670" w:type="dxa"/>
            <w:shd w:val="clear" w:color="auto" w:fill="auto"/>
          </w:tcPr>
          <w:p w:rsidR="00606A37" w:rsidRDefault="00606A37" w:rsidP="00606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606A37" w:rsidRDefault="00606A37" w:rsidP="00606A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06A37" w:rsidRDefault="00606A37" w:rsidP="0060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оокн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606A37" w:rsidRDefault="00606A37" w:rsidP="0060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06A37" w:rsidRDefault="00606A37" w:rsidP="00606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</w:t>
            </w:r>
            <w:r w:rsidR="00EA0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объектов культурного наследия федерального значения, в отношении которых осуществлены плановые мероприятия по контролю их состояния, в общем числе объектов культурного наследия федерального значения (процентов);</w:t>
            </w:r>
          </w:p>
          <w:p w:rsidR="00606A37" w:rsidRDefault="00606A37" w:rsidP="00606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покн</w:t>
            </w:r>
            <w:r w:rsidR="00EA03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объектов культурного наследия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федерального значения, в отношении которых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отчетном году были осуществлены плановые мероприятия по контролю их состояния, определяемое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386EB4" w:rsidRDefault="00606A37" w:rsidP="00386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оокн</w:t>
            </w:r>
            <w:r w:rsidR="004F78A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объектов культурного наследия федерального значения, расположенных на территории Кировской области, которое определяется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  <w:tr w:rsidR="00606A37" w:rsidRPr="00511848" w:rsidTr="00E25F98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37" w:rsidRPr="00287B10" w:rsidRDefault="00606A3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:rsidR="00606A37" w:rsidRPr="0039649C" w:rsidRDefault="008F0E89" w:rsidP="00B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уровень</w:t>
            </w:r>
            <w:r w:rsidR="00606A37" w:rsidRPr="00606A3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выполнения программ проверок, утвержденных в отчетн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</w:rPr>
              <w:t>ом периоде, в рамках федерально</w:t>
            </w:r>
            <w:r w:rsidR="00606A37" w:rsidRPr="00606A37">
              <w:rPr>
                <w:rFonts w:ascii="Times New Roman" w:eastAsiaTheme="minorHAnsi" w:hAnsi="Times New Roman" w:cs="Times New Roman"/>
                <w:sz w:val="24"/>
                <w:szCs w:val="24"/>
              </w:rPr>
              <w:t>го государственного контроля (надзора) за состоянием объектов культурного наследия федерального значения</w:t>
            </w:r>
          </w:p>
        </w:tc>
        <w:tc>
          <w:tcPr>
            <w:tcW w:w="5670" w:type="dxa"/>
            <w:shd w:val="clear" w:color="auto" w:fill="auto"/>
          </w:tcPr>
          <w:p w:rsidR="00606A37" w:rsidRDefault="00606A37" w:rsidP="00606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606A37" w:rsidRDefault="00606A37" w:rsidP="00606A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06A37" w:rsidRDefault="008F0E89" w:rsidP="0060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пф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(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фактф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/ 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планф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</w:rPr>
              <w:t>) x 100%, где:</w:t>
            </w:r>
          </w:p>
          <w:p w:rsidR="00606A37" w:rsidRDefault="00606A37" w:rsidP="0060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06A37" w:rsidRDefault="008F0E89" w:rsidP="00606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пф</w:t>
            </w:r>
            <w:r w:rsidR="004F78A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уровень</w:t>
            </w:r>
            <w:r w:rsidR="00606A37" w:rsidRPr="00606A3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выполнения программ проверок, утвержденных в отчетном периоде, в рамках федерального государственного контроля (надзора) за состоянием объектов культурного наследия федерального значения</w:t>
            </w:r>
            <w:r w:rsidR="00606A37"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606A37">
              <w:rPr>
                <w:rFonts w:ascii="Times New Roman" w:eastAsiaTheme="minorHAnsi" w:hAnsi="Times New Roman" w:cs="Times New Roman"/>
                <w:sz w:val="24"/>
                <w:szCs w:val="24"/>
              </w:rPr>
              <w:t>(процентов);</w:t>
            </w:r>
          </w:p>
          <w:p w:rsidR="00606A37" w:rsidRDefault="00606A37" w:rsidP="00606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фактф</w:t>
            </w:r>
            <w:r w:rsidR="004F78A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проверок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06A3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соответствии с утвержденными  в отчетном периоде программами проверок в рамках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(единиц);</w:t>
            </w:r>
          </w:p>
          <w:p w:rsidR="00606A37" w:rsidRDefault="00606A37" w:rsidP="004F7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планф</w:t>
            </w:r>
            <w:r w:rsidR="004F78A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запланированных </w:t>
            </w:r>
            <w:r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проверок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2533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соответствии с утвержденными  в отчетном периоде программами проверок </w:t>
            </w:r>
            <w:r w:rsidRPr="00606A37">
              <w:rPr>
                <w:rFonts w:ascii="Times New Roman" w:eastAsiaTheme="minorHAnsi" w:hAnsi="Times New Roman" w:cs="Times New Roman"/>
                <w:sz w:val="24"/>
                <w:szCs w:val="24"/>
              </w:rPr>
              <w:t>в рамках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(единиц)</w:t>
            </w:r>
          </w:p>
        </w:tc>
      </w:tr>
    </w:tbl>
    <w:p w:rsidR="002D4CDD" w:rsidRPr="00F07886" w:rsidRDefault="00F07886" w:rsidP="00110F21">
      <w:pPr>
        <w:tabs>
          <w:tab w:val="center" w:pos="4592"/>
          <w:tab w:val="left" w:pos="5820"/>
        </w:tabs>
        <w:spacing w:before="600" w:after="0"/>
        <w:jc w:val="center"/>
        <w:rPr>
          <w:rFonts w:ascii="Times New Roman" w:hAnsi="Times New Roman" w:cs="Times New Roman"/>
        </w:rPr>
      </w:pPr>
      <w:r w:rsidRPr="00F07886">
        <w:rPr>
          <w:rFonts w:ascii="Times New Roman" w:hAnsi="Times New Roman" w:cs="Times New Roman"/>
        </w:rPr>
        <w:t>_____________</w:t>
      </w:r>
      <w:bookmarkStart w:id="1" w:name="_GoBack"/>
      <w:bookmarkEnd w:id="1"/>
    </w:p>
    <w:sectPr w:rsidR="002D4CDD" w:rsidRPr="00F07886" w:rsidSect="00D55E85">
      <w:headerReference w:type="default" r:id="rId10"/>
      <w:pgSz w:w="11906" w:h="16838"/>
      <w:pgMar w:top="1134" w:right="851" w:bottom="964" w:left="164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27" w:rsidRDefault="00E74F27" w:rsidP="008534C6">
      <w:pPr>
        <w:spacing w:after="0" w:line="240" w:lineRule="auto"/>
      </w:pPr>
      <w:r>
        <w:separator/>
      </w:r>
    </w:p>
  </w:endnote>
  <w:endnote w:type="continuationSeparator" w:id="0">
    <w:p w:rsidR="00E74F27" w:rsidRDefault="00E74F27" w:rsidP="0085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27" w:rsidRDefault="00E74F27" w:rsidP="008534C6">
      <w:pPr>
        <w:spacing w:after="0" w:line="240" w:lineRule="auto"/>
      </w:pPr>
      <w:r>
        <w:separator/>
      </w:r>
    </w:p>
  </w:footnote>
  <w:footnote w:type="continuationSeparator" w:id="0">
    <w:p w:rsidR="00E74F27" w:rsidRDefault="00E74F27" w:rsidP="0085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13876"/>
      <w:docPartObj>
        <w:docPartGallery w:val="Page Numbers (Top of Page)"/>
        <w:docPartUnique/>
      </w:docPartObj>
    </w:sdtPr>
    <w:sdtEndPr/>
    <w:sdtContent>
      <w:p w:rsidR="000A5269" w:rsidRDefault="00037C44">
        <w:pPr>
          <w:pStyle w:val="a3"/>
          <w:jc w:val="center"/>
        </w:pPr>
        <w:r w:rsidRPr="008534C6">
          <w:rPr>
            <w:rFonts w:ascii="Times New Roman" w:hAnsi="Times New Roman" w:cs="Times New Roman"/>
          </w:rPr>
          <w:fldChar w:fldCharType="begin"/>
        </w:r>
        <w:r w:rsidR="000A5269" w:rsidRPr="008534C6">
          <w:rPr>
            <w:rFonts w:ascii="Times New Roman" w:hAnsi="Times New Roman" w:cs="Times New Roman"/>
          </w:rPr>
          <w:instrText xml:space="preserve"> PAGE   \* MERGEFORMAT </w:instrText>
        </w:r>
        <w:r w:rsidRPr="008534C6">
          <w:rPr>
            <w:rFonts w:ascii="Times New Roman" w:hAnsi="Times New Roman" w:cs="Times New Roman"/>
          </w:rPr>
          <w:fldChar w:fldCharType="separate"/>
        </w:r>
        <w:r w:rsidR="00110F21">
          <w:rPr>
            <w:rFonts w:ascii="Times New Roman" w:hAnsi="Times New Roman" w:cs="Times New Roman"/>
            <w:noProof/>
          </w:rPr>
          <w:t>26</w:t>
        </w:r>
        <w:r w:rsidRPr="008534C6">
          <w:rPr>
            <w:rFonts w:ascii="Times New Roman" w:hAnsi="Times New Roman" w:cs="Times New Roman"/>
          </w:rPr>
          <w:fldChar w:fldCharType="end"/>
        </w:r>
      </w:p>
    </w:sdtContent>
  </w:sdt>
  <w:p w:rsidR="000A5269" w:rsidRDefault="000A52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B16"/>
    <w:rsid w:val="00000B9F"/>
    <w:rsid w:val="00005E24"/>
    <w:rsid w:val="00010FA5"/>
    <w:rsid w:val="00014F7D"/>
    <w:rsid w:val="00037C44"/>
    <w:rsid w:val="00040E67"/>
    <w:rsid w:val="0005281B"/>
    <w:rsid w:val="000535DF"/>
    <w:rsid w:val="00060B5B"/>
    <w:rsid w:val="00062302"/>
    <w:rsid w:val="0006741B"/>
    <w:rsid w:val="00080561"/>
    <w:rsid w:val="00084BB8"/>
    <w:rsid w:val="000851F8"/>
    <w:rsid w:val="00085EEB"/>
    <w:rsid w:val="0008696A"/>
    <w:rsid w:val="00096602"/>
    <w:rsid w:val="000A4E35"/>
    <w:rsid w:val="000A5269"/>
    <w:rsid w:val="000B6A69"/>
    <w:rsid w:val="000B736E"/>
    <w:rsid w:val="000D47E3"/>
    <w:rsid w:val="000E460D"/>
    <w:rsid w:val="000F14A2"/>
    <w:rsid w:val="00107D82"/>
    <w:rsid w:val="00110F21"/>
    <w:rsid w:val="001166A4"/>
    <w:rsid w:val="00120A7B"/>
    <w:rsid w:val="00126F98"/>
    <w:rsid w:val="001301C8"/>
    <w:rsid w:val="00141159"/>
    <w:rsid w:val="00142761"/>
    <w:rsid w:val="00146F95"/>
    <w:rsid w:val="001606A9"/>
    <w:rsid w:val="00170FE4"/>
    <w:rsid w:val="001813A3"/>
    <w:rsid w:val="00181C9C"/>
    <w:rsid w:val="001832EA"/>
    <w:rsid w:val="00196730"/>
    <w:rsid w:val="001A275C"/>
    <w:rsid w:val="001B74E7"/>
    <w:rsid w:val="001D46E7"/>
    <w:rsid w:val="001D5E82"/>
    <w:rsid w:val="001E180A"/>
    <w:rsid w:val="001E25F1"/>
    <w:rsid w:val="001E5368"/>
    <w:rsid w:val="001F33A5"/>
    <w:rsid w:val="001F74A8"/>
    <w:rsid w:val="001F792C"/>
    <w:rsid w:val="00204791"/>
    <w:rsid w:val="002051DB"/>
    <w:rsid w:val="002137D4"/>
    <w:rsid w:val="002207BC"/>
    <w:rsid w:val="002211A8"/>
    <w:rsid w:val="00221237"/>
    <w:rsid w:val="00234766"/>
    <w:rsid w:val="002367E8"/>
    <w:rsid w:val="002533EA"/>
    <w:rsid w:val="0026749D"/>
    <w:rsid w:val="002710DA"/>
    <w:rsid w:val="00272527"/>
    <w:rsid w:val="0027623D"/>
    <w:rsid w:val="00285880"/>
    <w:rsid w:val="00287B10"/>
    <w:rsid w:val="0029715F"/>
    <w:rsid w:val="002A5EDD"/>
    <w:rsid w:val="002A7386"/>
    <w:rsid w:val="002B17EE"/>
    <w:rsid w:val="002B4EB0"/>
    <w:rsid w:val="002C47C6"/>
    <w:rsid w:val="002D289A"/>
    <w:rsid w:val="002D4CDD"/>
    <w:rsid w:val="002E457F"/>
    <w:rsid w:val="002F6510"/>
    <w:rsid w:val="00301297"/>
    <w:rsid w:val="00314C7A"/>
    <w:rsid w:val="0031698E"/>
    <w:rsid w:val="00316C5A"/>
    <w:rsid w:val="00322A8D"/>
    <w:rsid w:val="00323CEF"/>
    <w:rsid w:val="00331388"/>
    <w:rsid w:val="00340AD3"/>
    <w:rsid w:val="00342C3F"/>
    <w:rsid w:val="003430C0"/>
    <w:rsid w:val="003449EE"/>
    <w:rsid w:val="0037269B"/>
    <w:rsid w:val="003727FF"/>
    <w:rsid w:val="003820AE"/>
    <w:rsid w:val="0038284E"/>
    <w:rsid w:val="00386EB4"/>
    <w:rsid w:val="0039609B"/>
    <w:rsid w:val="0039649C"/>
    <w:rsid w:val="0039723B"/>
    <w:rsid w:val="003A5329"/>
    <w:rsid w:val="003A56F3"/>
    <w:rsid w:val="003A7ED7"/>
    <w:rsid w:val="003B46BC"/>
    <w:rsid w:val="003C640C"/>
    <w:rsid w:val="003C6C4B"/>
    <w:rsid w:val="003E12DA"/>
    <w:rsid w:val="003F35CB"/>
    <w:rsid w:val="003F433C"/>
    <w:rsid w:val="003F4E15"/>
    <w:rsid w:val="003F505A"/>
    <w:rsid w:val="00401443"/>
    <w:rsid w:val="00407498"/>
    <w:rsid w:val="00407F29"/>
    <w:rsid w:val="004115F3"/>
    <w:rsid w:val="004125D1"/>
    <w:rsid w:val="00413722"/>
    <w:rsid w:val="00456BF6"/>
    <w:rsid w:val="004643EE"/>
    <w:rsid w:val="00466636"/>
    <w:rsid w:val="00473302"/>
    <w:rsid w:val="00475E3F"/>
    <w:rsid w:val="0047649C"/>
    <w:rsid w:val="00493111"/>
    <w:rsid w:val="00495DA3"/>
    <w:rsid w:val="004A0853"/>
    <w:rsid w:val="004A72B6"/>
    <w:rsid w:val="004C1F2C"/>
    <w:rsid w:val="004C4F19"/>
    <w:rsid w:val="004C68DD"/>
    <w:rsid w:val="004D048A"/>
    <w:rsid w:val="004D7F4B"/>
    <w:rsid w:val="004F0778"/>
    <w:rsid w:val="004F61BE"/>
    <w:rsid w:val="004F725E"/>
    <w:rsid w:val="004F78A5"/>
    <w:rsid w:val="0050093D"/>
    <w:rsid w:val="0050263D"/>
    <w:rsid w:val="00511185"/>
    <w:rsid w:val="00517FC0"/>
    <w:rsid w:val="005240E3"/>
    <w:rsid w:val="0052505D"/>
    <w:rsid w:val="005324BB"/>
    <w:rsid w:val="005351ED"/>
    <w:rsid w:val="00535510"/>
    <w:rsid w:val="0054191C"/>
    <w:rsid w:val="00542C0C"/>
    <w:rsid w:val="0055105C"/>
    <w:rsid w:val="00553417"/>
    <w:rsid w:val="00574036"/>
    <w:rsid w:val="00584D6C"/>
    <w:rsid w:val="005A00C1"/>
    <w:rsid w:val="005B3FB6"/>
    <w:rsid w:val="005B71FE"/>
    <w:rsid w:val="005C2919"/>
    <w:rsid w:val="005E2CBF"/>
    <w:rsid w:val="005E7D58"/>
    <w:rsid w:val="005F4C68"/>
    <w:rsid w:val="005F5DAE"/>
    <w:rsid w:val="00606546"/>
    <w:rsid w:val="00606A37"/>
    <w:rsid w:val="0061213C"/>
    <w:rsid w:val="0061424D"/>
    <w:rsid w:val="006265D8"/>
    <w:rsid w:val="00651208"/>
    <w:rsid w:val="00655021"/>
    <w:rsid w:val="00656D78"/>
    <w:rsid w:val="00665DD7"/>
    <w:rsid w:val="00667D20"/>
    <w:rsid w:val="0067781E"/>
    <w:rsid w:val="00696B6D"/>
    <w:rsid w:val="0069726C"/>
    <w:rsid w:val="006B2496"/>
    <w:rsid w:val="006B5E55"/>
    <w:rsid w:val="006C175A"/>
    <w:rsid w:val="006C4831"/>
    <w:rsid w:val="006D0B09"/>
    <w:rsid w:val="006D138D"/>
    <w:rsid w:val="006D37D3"/>
    <w:rsid w:val="006E313D"/>
    <w:rsid w:val="006E3381"/>
    <w:rsid w:val="006F168E"/>
    <w:rsid w:val="00707D59"/>
    <w:rsid w:val="0071555B"/>
    <w:rsid w:val="00715F21"/>
    <w:rsid w:val="00737576"/>
    <w:rsid w:val="00740177"/>
    <w:rsid w:val="007427AB"/>
    <w:rsid w:val="00743F0C"/>
    <w:rsid w:val="007721D4"/>
    <w:rsid w:val="00774913"/>
    <w:rsid w:val="00775969"/>
    <w:rsid w:val="00780D8F"/>
    <w:rsid w:val="00782F16"/>
    <w:rsid w:val="007942DD"/>
    <w:rsid w:val="007B295F"/>
    <w:rsid w:val="007B5BBC"/>
    <w:rsid w:val="007B7F64"/>
    <w:rsid w:val="007C04C8"/>
    <w:rsid w:val="007C11FB"/>
    <w:rsid w:val="007C4710"/>
    <w:rsid w:val="007D0630"/>
    <w:rsid w:val="007D45A1"/>
    <w:rsid w:val="007E086F"/>
    <w:rsid w:val="007E1992"/>
    <w:rsid w:val="007E2BBF"/>
    <w:rsid w:val="007E7514"/>
    <w:rsid w:val="007F517C"/>
    <w:rsid w:val="00817914"/>
    <w:rsid w:val="00845890"/>
    <w:rsid w:val="008478B6"/>
    <w:rsid w:val="008515E8"/>
    <w:rsid w:val="008534C6"/>
    <w:rsid w:val="0086650F"/>
    <w:rsid w:val="008869B7"/>
    <w:rsid w:val="008903E8"/>
    <w:rsid w:val="00896646"/>
    <w:rsid w:val="008B767A"/>
    <w:rsid w:val="008C5662"/>
    <w:rsid w:val="008E15EB"/>
    <w:rsid w:val="008F0E89"/>
    <w:rsid w:val="008F3F56"/>
    <w:rsid w:val="0090022C"/>
    <w:rsid w:val="009002F6"/>
    <w:rsid w:val="00903CB3"/>
    <w:rsid w:val="0092469A"/>
    <w:rsid w:val="00927B39"/>
    <w:rsid w:val="00936DBD"/>
    <w:rsid w:val="009627D8"/>
    <w:rsid w:val="0097042B"/>
    <w:rsid w:val="009745B4"/>
    <w:rsid w:val="00985E49"/>
    <w:rsid w:val="00987211"/>
    <w:rsid w:val="009A1678"/>
    <w:rsid w:val="009A16F6"/>
    <w:rsid w:val="009A67B1"/>
    <w:rsid w:val="009A6A82"/>
    <w:rsid w:val="009B395B"/>
    <w:rsid w:val="009B3ACB"/>
    <w:rsid w:val="009C11F1"/>
    <w:rsid w:val="009C7ED4"/>
    <w:rsid w:val="009D2210"/>
    <w:rsid w:val="009D319D"/>
    <w:rsid w:val="009D55EC"/>
    <w:rsid w:val="009D661D"/>
    <w:rsid w:val="009E179F"/>
    <w:rsid w:val="009F53B0"/>
    <w:rsid w:val="00A01563"/>
    <w:rsid w:val="00A03B17"/>
    <w:rsid w:val="00A0645B"/>
    <w:rsid w:val="00A1147A"/>
    <w:rsid w:val="00A204C0"/>
    <w:rsid w:val="00A23001"/>
    <w:rsid w:val="00A2320C"/>
    <w:rsid w:val="00A325FA"/>
    <w:rsid w:val="00A3395D"/>
    <w:rsid w:val="00A36BD4"/>
    <w:rsid w:val="00A40C73"/>
    <w:rsid w:val="00A45F0F"/>
    <w:rsid w:val="00A62A0F"/>
    <w:rsid w:val="00A63762"/>
    <w:rsid w:val="00A65E69"/>
    <w:rsid w:val="00A729C0"/>
    <w:rsid w:val="00A87F47"/>
    <w:rsid w:val="00A94AD1"/>
    <w:rsid w:val="00AA0087"/>
    <w:rsid w:val="00AA502E"/>
    <w:rsid w:val="00AA609D"/>
    <w:rsid w:val="00AB19D1"/>
    <w:rsid w:val="00AB3EB8"/>
    <w:rsid w:val="00AB5581"/>
    <w:rsid w:val="00AC51B3"/>
    <w:rsid w:val="00AC5F47"/>
    <w:rsid w:val="00AD1238"/>
    <w:rsid w:val="00AD1662"/>
    <w:rsid w:val="00AE340E"/>
    <w:rsid w:val="00AF0328"/>
    <w:rsid w:val="00AF121C"/>
    <w:rsid w:val="00AF32A5"/>
    <w:rsid w:val="00AF5DEE"/>
    <w:rsid w:val="00B0280E"/>
    <w:rsid w:val="00B044A8"/>
    <w:rsid w:val="00B37754"/>
    <w:rsid w:val="00B52587"/>
    <w:rsid w:val="00B527EE"/>
    <w:rsid w:val="00B57F6B"/>
    <w:rsid w:val="00B60D2D"/>
    <w:rsid w:val="00B6237D"/>
    <w:rsid w:val="00B63159"/>
    <w:rsid w:val="00B63840"/>
    <w:rsid w:val="00B80706"/>
    <w:rsid w:val="00B87B58"/>
    <w:rsid w:val="00B87C38"/>
    <w:rsid w:val="00B96246"/>
    <w:rsid w:val="00BA28E1"/>
    <w:rsid w:val="00BA5EB9"/>
    <w:rsid w:val="00BB66B6"/>
    <w:rsid w:val="00BC1E24"/>
    <w:rsid w:val="00BC645F"/>
    <w:rsid w:val="00BD1AC8"/>
    <w:rsid w:val="00BD1B6B"/>
    <w:rsid w:val="00BD3228"/>
    <w:rsid w:val="00BD57BA"/>
    <w:rsid w:val="00BE1619"/>
    <w:rsid w:val="00BE7FA7"/>
    <w:rsid w:val="00BF2FDE"/>
    <w:rsid w:val="00C054CC"/>
    <w:rsid w:val="00C104EF"/>
    <w:rsid w:val="00C115B4"/>
    <w:rsid w:val="00C14A1C"/>
    <w:rsid w:val="00C166E1"/>
    <w:rsid w:val="00C17EC3"/>
    <w:rsid w:val="00C23C27"/>
    <w:rsid w:val="00C26900"/>
    <w:rsid w:val="00C2762D"/>
    <w:rsid w:val="00C36B28"/>
    <w:rsid w:val="00C410A6"/>
    <w:rsid w:val="00C4447B"/>
    <w:rsid w:val="00C47110"/>
    <w:rsid w:val="00C5075B"/>
    <w:rsid w:val="00C56CA6"/>
    <w:rsid w:val="00C61FFA"/>
    <w:rsid w:val="00C717FF"/>
    <w:rsid w:val="00C71952"/>
    <w:rsid w:val="00C7295B"/>
    <w:rsid w:val="00C756F2"/>
    <w:rsid w:val="00C7583D"/>
    <w:rsid w:val="00C90D9D"/>
    <w:rsid w:val="00C958D6"/>
    <w:rsid w:val="00CA0DF8"/>
    <w:rsid w:val="00CB2ACB"/>
    <w:rsid w:val="00CC0992"/>
    <w:rsid w:val="00CD47AE"/>
    <w:rsid w:val="00CE6730"/>
    <w:rsid w:val="00D00C52"/>
    <w:rsid w:val="00D040F8"/>
    <w:rsid w:val="00D144EF"/>
    <w:rsid w:val="00D23325"/>
    <w:rsid w:val="00D457D6"/>
    <w:rsid w:val="00D4614A"/>
    <w:rsid w:val="00D52C86"/>
    <w:rsid w:val="00D55E85"/>
    <w:rsid w:val="00D5770E"/>
    <w:rsid w:val="00D57FC5"/>
    <w:rsid w:val="00D61B3B"/>
    <w:rsid w:val="00D6258A"/>
    <w:rsid w:val="00D73426"/>
    <w:rsid w:val="00D82524"/>
    <w:rsid w:val="00D87E27"/>
    <w:rsid w:val="00D9085F"/>
    <w:rsid w:val="00D90B44"/>
    <w:rsid w:val="00D968B0"/>
    <w:rsid w:val="00DA7B34"/>
    <w:rsid w:val="00DB3A23"/>
    <w:rsid w:val="00DC208A"/>
    <w:rsid w:val="00DC7B16"/>
    <w:rsid w:val="00DC7B28"/>
    <w:rsid w:val="00DD09F6"/>
    <w:rsid w:val="00DE7A92"/>
    <w:rsid w:val="00DF0AD7"/>
    <w:rsid w:val="00DF0C0A"/>
    <w:rsid w:val="00DF1D90"/>
    <w:rsid w:val="00DF50F8"/>
    <w:rsid w:val="00DF6422"/>
    <w:rsid w:val="00E00031"/>
    <w:rsid w:val="00E11262"/>
    <w:rsid w:val="00E123A6"/>
    <w:rsid w:val="00E25F98"/>
    <w:rsid w:val="00E317D8"/>
    <w:rsid w:val="00E44766"/>
    <w:rsid w:val="00E506D4"/>
    <w:rsid w:val="00E5270B"/>
    <w:rsid w:val="00E671CE"/>
    <w:rsid w:val="00E70650"/>
    <w:rsid w:val="00E74F27"/>
    <w:rsid w:val="00E753E4"/>
    <w:rsid w:val="00E93F41"/>
    <w:rsid w:val="00E96BC4"/>
    <w:rsid w:val="00EA036E"/>
    <w:rsid w:val="00EA08F6"/>
    <w:rsid w:val="00EA3F7D"/>
    <w:rsid w:val="00EA69E1"/>
    <w:rsid w:val="00EB4650"/>
    <w:rsid w:val="00EC36C3"/>
    <w:rsid w:val="00EC64B0"/>
    <w:rsid w:val="00EE402E"/>
    <w:rsid w:val="00EE550B"/>
    <w:rsid w:val="00F026C3"/>
    <w:rsid w:val="00F03BB5"/>
    <w:rsid w:val="00F04284"/>
    <w:rsid w:val="00F07886"/>
    <w:rsid w:val="00F1052B"/>
    <w:rsid w:val="00F11BB5"/>
    <w:rsid w:val="00F1315F"/>
    <w:rsid w:val="00F164F0"/>
    <w:rsid w:val="00F17148"/>
    <w:rsid w:val="00F173B3"/>
    <w:rsid w:val="00F36A27"/>
    <w:rsid w:val="00F40F4D"/>
    <w:rsid w:val="00F41126"/>
    <w:rsid w:val="00F4313B"/>
    <w:rsid w:val="00F443CA"/>
    <w:rsid w:val="00F5034F"/>
    <w:rsid w:val="00F57773"/>
    <w:rsid w:val="00F61DD5"/>
    <w:rsid w:val="00F748A8"/>
    <w:rsid w:val="00F75DDE"/>
    <w:rsid w:val="00F82308"/>
    <w:rsid w:val="00F86764"/>
    <w:rsid w:val="00F9042B"/>
    <w:rsid w:val="00F90F3B"/>
    <w:rsid w:val="00F91F45"/>
    <w:rsid w:val="00FA34B2"/>
    <w:rsid w:val="00FA7086"/>
    <w:rsid w:val="00FC1CA1"/>
    <w:rsid w:val="00FC1F22"/>
    <w:rsid w:val="00FC4725"/>
    <w:rsid w:val="00FC51B7"/>
    <w:rsid w:val="00FC61BD"/>
    <w:rsid w:val="00FD1EA7"/>
    <w:rsid w:val="00FD39F0"/>
    <w:rsid w:val="00FE1FCB"/>
    <w:rsid w:val="00FE5BF2"/>
    <w:rsid w:val="00FE5E83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4C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4C6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9FC682D084C38238C2DDC4FBE9B23F069ABEBB755122EB0BD45BF72D28434175251845ED6106D915B6CB3ABADQ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D9FC682D084C38238C2DDC4FBE9B23F763A0EAB758122EB0BD45BF72D28434055209885ED00C6C934E3AE2ED8C6DBDC6A728213FB1D74EA6Q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9065A-4565-4F26-9369-B78231CA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10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slobodina_ai</cp:lastModifiedBy>
  <cp:revision>200</cp:revision>
  <cp:lastPrinted>2023-07-03T12:58:00Z</cp:lastPrinted>
  <dcterms:created xsi:type="dcterms:W3CDTF">2022-03-16T08:59:00Z</dcterms:created>
  <dcterms:modified xsi:type="dcterms:W3CDTF">2023-07-19T08:05:00Z</dcterms:modified>
</cp:coreProperties>
</file>